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elektryczna - podpowiadamy dlaczego warto z niej korzystać</w:t>
      </w:r>
    </w:p>
    <w:p>
      <w:pPr>
        <w:spacing w:before="0" w:after="500" w:line="264" w:lineRule="auto"/>
      </w:pPr>
      <w:r>
        <w:rPr>
          <w:rFonts w:ascii="calibri" w:hAnsi="calibri" w:eastAsia="calibri" w:cs="calibri"/>
          <w:sz w:val="36"/>
          <w:szCs w:val="36"/>
          <w:b/>
        </w:rPr>
        <w:t xml:space="preserve">w naszym artykule podpowiadamy dlaczego warto korzystać z hulajnogi elektrycznej. Jeśli taka tematyka Cie interesuje, zachęcamy do lektury naszego blogposta.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Fenomen hulajnogi</w:t>
      </w:r>
    </w:p>
    <w:p>
      <w:pPr>
        <w:spacing w:before="0" w:after="300"/>
      </w:pPr>
      <w:r>
        <w:rPr>
          <w:rFonts w:ascii="calibri" w:hAnsi="calibri" w:eastAsia="calibri" w:cs="calibri"/>
          <w:sz w:val="24"/>
          <w:szCs w:val="24"/>
        </w:rPr>
        <w:t xml:space="preserve">Od ponad roku lansowany jest trend na nowoczesne hulajnogi elektryczne. Jest to nowa wersja sprzętu, który swoją pierwszą sławę, przynajmniej na polskim rynku zdobył w latach 2000, kiedy to marzeniem każdego dziecka było posiadanie hulajnogi. Aktualnie </w:t>
      </w:r>
      <w:hyperlink r:id="rId7" w:history="1">
        <w:r>
          <w:rPr>
            <w:rFonts w:ascii="calibri" w:hAnsi="calibri" w:eastAsia="calibri" w:cs="calibri"/>
            <w:color w:val="0000FF"/>
            <w:sz w:val="24"/>
            <w:szCs w:val="24"/>
            <w:u w:val="single"/>
          </w:rPr>
          <w:t xml:space="preserve">hulajnoga elektryczna</w:t>
        </w:r>
      </w:hyperlink>
      <w:r>
        <w:rPr>
          <w:rFonts w:ascii="calibri" w:hAnsi="calibri" w:eastAsia="calibri" w:cs="calibri"/>
          <w:sz w:val="24"/>
          <w:szCs w:val="24"/>
        </w:rPr>
        <w:t xml:space="preserve"> służy nie tylko jako ciekawa zabawka, która umożliwia przemieszczanie się za pomocą silnika elektrycznego, wiec bez potrzebny użycia siły. To także świetna alternatywa dla komunikacji miejsckiej czy taksówek. Szczególnie w ciepłe dni, kiedy chcemy przemieścić się na niewielkich odległościach.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Hulajnoga elektryczna - jakie ma zalety</w:t>
      </w:r>
    </w:p>
    <w:p>
      <w:pPr>
        <w:spacing w:before="0" w:after="300"/>
      </w:pPr>
      <w:r>
        <w:rPr>
          <w:rFonts w:ascii="calibri" w:hAnsi="calibri" w:eastAsia="calibri" w:cs="calibri"/>
          <w:sz w:val="24"/>
          <w:szCs w:val="24"/>
          <w:b/>
        </w:rPr>
        <w:t xml:space="preserve">Hulajnoga elektryczna</w:t>
      </w:r>
      <w:r>
        <w:rPr>
          <w:rFonts w:ascii="calibri" w:hAnsi="calibri" w:eastAsia="calibri" w:cs="calibri"/>
          <w:sz w:val="24"/>
          <w:szCs w:val="24"/>
        </w:rPr>
        <w:t xml:space="preserve"> ma wiele zalet. Jedną z nich jest szybkie i wygodne przemieszczanie się w zdrowy dla środowiska sposób. Co więcej, hulajnogi mogą być również szeroko stosowane w branży turystycznej. Zwiedzanie takich miast jak Paryż, Londyn czy Rzym, gdzie ciekawe atrakcje miasta są od siebie oddalone o kilka kilometrów, na hulajnodze zajmnie nam mniej czasu, jednocześnie pozwalając na zwiedzanie ciekawych uliczek czy parków, które znajdują się po drodze do muzeum czy danego ośrodka kultury. Co więcej, nie musimy korzystać metra czy komunikacji lub taksówki w danym mieście. Wystarczy google maps i elektryczna hulajnoga!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produkty/hulajnogi-elektr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2026-05-07T19:49:27+02:00</dcterms:created>
  <dcterms:modified xsi:type="dcterms:W3CDTF">2026-05-07T19:49:27+02:00</dcterms:modified>
</cp:coreProperties>
</file>

<file path=docProps/custom.xml><?xml version="1.0" encoding="utf-8"?>
<Properties xmlns="http://schemas.openxmlformats.org/officeDocument/2006/custom-properties" xmlns:vt="http://schemas.openxmlformats.org/officeDocument/2006/docPropsVTypes"/>
</file>